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4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4"/>
        <w:gridCol w:w="777"/>
        <w:gridCol w:w="3292"/>
        <w:gridCol w:w="3156"/>
        <w:gridCol w:w="1440"/>
        <w:gridCol w:w="1761"/>
        <w:gridCol w:w="2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br w:type="page"/>
            </w:r>
          </w:p>
        </w:tc>
        <w:tc>
          <w:tcPr>
            <w:tcW w:w="1390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Courier New"/>
                <w:kern w:val="0"/>
                <w:sz w:val="40"/>
                <w:szCs w:val="40"/>
                <w:u w:val="single"/>
              </w:rPr>
            </w:pPr>
          </w:p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40"/>
                <w:szCs w:val="40"/>
              </w:rPr>
            </w:pPr>
            <w:r>
              <w:rPr>
                <w:rFonts w:ascii="Courier New" w:hAnsi="Courier New" w:cs="Courier New"/>
                <w:kern w:val="0"/>
                <w:sz w:val="40"/>
                <w:szCs w:val="40"/>
                <w:u w:val="single"/>
              </w:rPr>
              <w:t xml:space="preserve">    市县（区）             </w:t>
            </w:r>
            <w:r>
              <w:rPr>
                <w:rFonts w:ascii="Courier New" w:hAnsi="Courier New" w:cs="Courier New"/>
                <w:kern w:val="0"/>
                <w:sz w:val="40"/>
                <w:szCs w:val="40"/>
              </w:rPr>
              <w:t>水电站从业人员岗位培训报名表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单位（电站）名称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须为带市县（区）的全称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填表说明：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4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（１）岗位栏按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类填写：A各市、县（市、区）农村水电站现场管理负责人、B水利运行管护单位管理人员、C技术负责人、D机电运行人员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E机电检修人员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（2）报名对象为本电站所有上述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类在岗人员，电站名称务请填写全称；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（3）本表为网上系统报名时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必填字段样表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，完成报名的同时将本表电子稿报送至电站的主管水利局。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7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Cs w:val="28"/>
        </w:rPr>
      </w:pP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9B2"/>
    <w:rsid w:val="000F1038"/>
    <w:rsid w:val="001968B8"/>
    <w:rsid w:val="003B69B2"/>
    <w:rsid w:val="00644614"/>
    <w:rsid w:val="00675C32"/>
    <w:rsid w:val="00715DD7"/>
    <w:rsid w:val="00E04164"/>
    <w:rsid w:val="00F96C07"/>
    <w:rsid w:val="0991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2018-09-05T01:37:00Z</dcterms:created>
  <dc:creator>微软用户</dc:creator>
  <cp:lastModifiedBy>蔡秉峰</cp:lastModifiedBy>
  <cp:lastPrinted>2018-09-07T01:23:00Z</cp:lastPrinted>
  <dcterms:modified xsi:type="dcterms:W3CDTF">2021-06-02T07:35:38Z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01ADD34D996644A5B062E19A1802D167</vt:lpwstr>
  </property>
</Properties>
</file>