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8FFD" w14:textId="77777777" w:rsidR="0064698A" w:rsidRDefault="0064698A">
      <w:pPr>
        <w:spacing w:line="700" w:lineRule="exact"/>
        <w:jc w:val="center"/>
        <w:rPr>
          <w:rFonts w:ascii="华文中宋" w:eastAsia="华文中宋" w:hAnsi="华文中宋" w:cs="华文中宋"/>
          <w:sz w:val="44"/>
          <w:szCs w:val="36"/>
        </w:rPr>
      </w:pPr>
      <w:r w:rsidRPr="00915EA1">
        <w:rPr>
          <w:rFonts w:ascii="华文中宋" w:eastAsia="华文中宋" w:hAnsi="华文中宋" w:cs="华文中宋" w:hint="eastAsia"/>
          <w:sz w:val="44"/>
          <w:szCs w:val="36"/>
        </w:rPr>
        <w:t>浙江水利水电学院河（湖）长制软科学研究</w:t>
      </w:r>
    </w:p>
    <w:p w14:paraId="540989B7" w14:textId="77777777" w:rsidR="0064698A" w:rsidRDefault="0064698A">
      <w:pPr>
        <w:spacing w:line="700" w:lineRule="exact"/>
        <w:jc w:val="center"/>
        <w:rPr>
          <w:rFonts w:ascii="华文中宋" w:eastAsia="华文中宋" w:hAnsi="华文中宋" w:cs="华文中宋"/>
          <w:sz w:val="44"/>
          <w:szCs w:val="36"/>
        </w:rPr>
      </w:pPr>
      <w:r w:rsidRPr="00915EA1">
        <w:rPr>
          <w:rFonts w:ascii="华文中宋" w:eastAsia="华文中宋" w:hAnsi="华文中宋" w:cs="华文中宋" w:hint="eastAsia"/>
          <w:sz w:val="44"/>
          <w:szCs w:val="36"/>
        </w:rPr>
        <w:t>基地培育项目</w:t>
      </w:r>
      <w:r>
        <w:rPr>
          <w:rFonts w:ascii="华文中宋" w:eastAsia="华文中宋" w:hAnsi="华文中宋" w:cs="华文中宋" w:hint="eastAsia"/>
          <w:sz w:val="44"/>
          <w:szCs w:val="36"/>
        </w:rPr>
        <w:t>选题指南</w:t>
      </w:r>
    </w:p>
    <w:p w14:paraId="0CF52326" w14:textId="77777777" w:rsidR="0064698A" w:rsidRDefault="0064698A">
      <w:pPr>
        <w:spacing w:line="360" w:lineRule="auto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</w:p>
    <w:p w14:paraId="33523156" w14:textId="77777777" w:rsidR="0064698A" w:rsidRPr="00915EA1" w:rsidRDefault="0064698A">
      <w:pPr>
        <w:pStyle w:val="ac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</w:p>
    <w:p w14:paraId="733B837C" w14:textId="77777777" w:rsidR="0064698A" w:rsidRDefault="0064698A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一、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国内外河湖治理历史、现状研究</w:t>
      </w:r>
    </w:p>
    <w:p w14:paraId="4D3024AE" w14:textId="77777777" w:rsidR="0064698A" w:rsidRDefault="0064698A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二、国内外河湖治理理论、模式、政策对浙江河湖长制工作的借鉴与启示</w:t>
      </w:r>
    </w:p>
    <w:p w14:paraId="4AFC1222" w14:textId="77777777" w:rsidR="0064698A" w:rsidRDefault="0064698A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三、习近平治水思路（河湖治理思路）的形成研究</w:t>
      </w:r>
    </w:p>
    <w:p w14:paraId="435083E9" w14:textId="77777777" w:rsidR="0064698A" w:rsidRDefault="0064698A" w:rsidP="00267D97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四、习近平总书记治水思路、关于治水重要讲话指示批示精神在浙江河湖长制工作中的实践研究</w:t>
      </w:r>
    </w:p>
    <w:p w14:paraId="02E14828" w14:textId="77777777" w:rsidR="0064698A" w:rsidRDefault="0064698A" w:rsidP="00122B94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五、河湖长制发展趋势研究</w:t>
      </w:r>
    </w:p>
    <w:p w14:paraId="1799D716" w14:textId="77777777" w:rsidR="0064698A" w:rsidRDefault="0064698A" w:rsidP="00122B94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六、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“党政主导、水利牵头、部门协同、社会共治”的工作机制在河湖长制工作中的实施路径研究</w:t>
      </w:r>
    </w:p>
    <w:p w14:paraId="03DD3573" w14:textId="77777777" w:rsidR="0064698A" w:rsidRDefault="0064698A" w:rsidP="005330A0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七、</w:t>
      </w:r>
      <w:hyperlink r:id="rId5" w:tgtFrame="_blank" w:history="1">
        <w:r>
          <w:rPr>
            <w:rFonts w:ascii="仿宋_GB2312" w:eastAsia="仿宋_GB2312" w:hAnsi="仿宋" w:cs="仿宋" w:hint="eastAsia"/>
            <w:snapToGrid w:val="0"/>
            <w:sz w:val="32"/>
            <w:szCs w:val="32"/>
          </w:rPr>
          <w:t>河湖长制法治化</w:t>
        </w:r>
      </w:hyperlink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建设研究</w:t>
      </w:r>
    </w:p>
    <w:p w14:paraId="585827B6" w14:textId="77777777" w:rsidR="0064698A" w:rsidRDefault="0064698A" w:rsidP="004505CE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八、</w:t>
      </w:r>
      <w:r w:rsidRPr="006B4437">
        <w:rPr>
          <w:rFonts w:ascii="仿宋_GB2312" w:eastAsia="仿宋_GB2312" w:hAnsi="仿宋" w:cs="仿宋" w:hint="eastAsia"/>
          <w:snapToGrid w:val="0"/>
          <w:sz w:val="32"/>
          <w:szCs w:val="32"/>
        </w:rPr>
        <w:t>数字化推动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浙江</w:t>
      </w:r>
      <w:r w:rsidRPr="006B4437">
        <w:rPr>
          <w:rFonts w:ascii="仿宋_GB2312" w:eastAsia="仿宋_GB2312" w:hAnsi="仿宋" w:cs="仿宋" w:hint="eastAsia"/>
          <w:snapToGrid w:val="0"/>
          <w:sz w:val="32"/>
          <w:szCs w:val="32"/>
        </w:rPr>
        <w:t>河湖长制体制机制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</w:t>
      </w:r>
      <w:r w:rsidRPr="006B4437">
        <w:rPr>
          <w:rFonts w:ascii="仿宋_GB2312" w:eastAsia="仿宋_GB2312" w:hAnsi="仿宋" w:cs="仿宋" w:hint="eastAsia"/>
          <w:snapToGrid w:val="0"/>
          <w:sz w:val="32"/>
          <w:szCs w:val="32"/>
        </w:rPr>
        <w:t>研究</w:t>
      </w:r>
    </w:p>
    <w:p w14:paraId="48F84E07" w14:textId="77777777" w:rsidR="0064698A" w:rsidRPr="00FB50F3" w:rsidRDefault="0064698A" w:rsidP="004505CE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九、基层河湖长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制机制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建设研究</w:t>
      </w:r>
    </w:p>
    <w:p w14:paraId="78D6455F" w14:textId="77777777" w:rsidR="0064698A" w:rsidRDefault="0064698A" w:rsidP="00663704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十、</w:t>
      </w:r>
      <w:r>
        <w:rPr>
          <w:rFonts w:ascii="仿宋_GB2312" w:eastAsia="仿宋_GB2312" w:hAnsi="仿宋" w:cs="仿宋"/>
          <w:snapToGrid w:val="0"/>
          <w:sz w:val="32"/>
          <w:szCs w:val="32"/>
        </w:rPr>
        <w:t>GEP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考核背景下的浙江河湖长管理、激励、考核机制创新研究</w:t>
      </w:r>
    </w:p>
    <w:p w14:paraId="4F303DC1" w14:textId="77777777" w:rsidR="0064698A" w:rsidRDefault="0064698A" w:rsidP="00663704">
      <w:pPr>
        <w:pStyle w:val="ac"/>
        <w:tabs>
          <w:tab w:val="left" w:pos="312"/>
        </w:tabs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十一、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公众护水与河湖长制协同机制研究</w:t>
      </w:r>
    </w:p>
    <w:p w14:paraId="08BDF2DA" w14:textId="77777777" w:rsidR="0064698A" w:rsidRDefault="0064698A" w:rsidP="000C19ED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十二、</w:t>
      </w:r>
      <w:proofErr w:type="gramStart"/>
      <w:r w:rsidRPr="00FE0360">
        <w:rPr>
          <w:rFonts w:ascii="仿宋_GB2312" w:eastAsia="仿宋_GB2312" w:hAnsi="仿宋" w:cs="仿宋" w:hint="eastAsia"/>
          <w:snapToGrid w:val="0"/>
          <w:sz w:val="32"/>
          <w:szCs w:val="32"/>
        </w:rPr>
        <w:t>河湖长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履职</w:t>
      </w:r>
      <w:r w:rsidRPr="00FE0360">
        <w:rPr>
          <w:rFonts w:ascii="仿宋_GB2312" w:eastAsia="仿宋_GB2312" w:hAnsi="仿宋" w:cs="仿宋" w:hint="eastAsia"/>
          <w:snapToGrid w:val="0"/>
          <w:sz w:val="32"/>
          <w:szCs w:val="32"/>
        </w:rPr>
        <w:t>能</w:t>
      </w:r>
      <w:proofErr w:type="gramEnd"/>
      <w:r w:rsidRPr="00FE0360">
        <w:rPr>
          <w:rFonts w:ascii="仿宋_GB2312" w:eastAsia="仿宋_GB2312" w:hAnsi="仿宋" w:cs="仿宋" w:hint="eastAsia"/>
          <w:snapToGrid w:val="0"/>
          <w:sz w:val="32"/>
          <w:szCs w:val="32"/>
        </w:rPr>
        <w:t>力提升和宣教普及实施路径研究</w:t>
      </w:r>
    </w:p>
    <w:p w14:paraId="7A1A5196" w14:textId="77777777" w:rsidR="0064698A" w:rsidRDefault="0064698A" w:rsidP="000C19ED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十三、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基层河湖长法治素养与法治能力提升研究</w:t>
      </w:r>
    </w:p>
    <w:p w14:paraId="5EB8D0C4" w14:textId="77777777" w:rsidR="0064698A" w:rsidRDefault="0064698A" w:rsidP="000C19ED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十四、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基层河湖长的职权及义务研究</w:t>
      </w:r>
    </w:p>
    <w:p w14:paraId="732DD0FB" w14:textId="77777777" w:rsidR="0064698A" w:rsidRDefault="0064698A" w:rsidP="00B848F7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lastRenderedPageBreak/>
        <w:t>十五、基层河湖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长核心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职业素养评价指标体系构建研究</w:t>
      </w:r>
    </w:p>
    <w:p w14:paraId="3FB72EF6" w14:textId="77777777" w:rsidR="0064698A" w:rsidRDefault="0064698A" w:rsidP="00DF0012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十六、课程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思政教学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体系在河湖长能力素养建设中的实践研究</w:t>
      </w:r>
    </w:p>
    <w:p w14:paraId="71915DEB" w14:textId="77777777" w:rsidR="0064698A" w:rsidRDefault="0064698A" w:rsidP="005330A0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十七、</w:t>
      </w:r>
      <w:r w:rsidRPr="00565F62">
        <w:rPr>
          <w:rFonts w:ascii="仿宋_GB2312" w:eastAsia="仿宋_GB2312" w:hAnsi="仿宋" w:cs="仿宋" w:hint="eastAsia"/>
          <w:snapToGrid w:val="0"/>
          <w:sz w:val="32"/>
          <w:szCs w:val="32"/>
        </w:rPr>
        <w:t>河湖长制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服务</w:t>
      </w:r>
      <w:r w:rsidRPr="00565F62">
        <w:rPr>
          <w:rFonts w:ascii="仿宋_GB2312" w:eastAsia="仿宋_GB2312" w:hAnsi="仿宋" w:cs="仿宋" w:hint="eastAsia"/>
          <w:snapToGrid w:val="0"/>
          <w:sz w:val="32"/>
          <w:szCs w:val="32"/>
        </w:rPr>
        <w:t>浙江高质量发展建设共同富裕示范区的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路径与对策研究</w:t>
      </w:r>
    </w:p>
    <w:p w14:paraId="70CCF64E" w14:textId="77777777" w:rsidR="0064698A" w:rsidRPr="002173C1" w:rsidRDefault="0064698A" w:rsidP="005330A0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十八、数字孪生建设背景下</w:t>
      </w:r>
      <w:r w:rsidRPr="002173C1">
        <w:rPr>
          <w:rFonts w:ascii="仿宋_GB2312" w:eastAsia="仿宋_GB2312" w:hAnsi="仿宋" w:cs="仿宋" w:hint="eastAsia"/>
          <w:snapToGrid w:val="0"/>
          <w:sz w:val="32"/>
          <w:szCs w:val="32"/>
        </w:rPr>
        <w:t>智慧河湖管理信息平台升级的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路径与对策</w:t>
      </w:r>
      <w:r w:rsidRPr="002173C1">
        <w:rPr>
          <w:rFonts w:ascii="仿宋_GB2312" w:eastAsia="仿宋_GB2312" w:hAnsi="仿宋" w:cs="仿宋" w:hint="eastAsia"/>
          <w:snapToGrid w:val="0"/>
          <w:sz w:val="32"/>
          <w:szCs w:val="32"/>
        </w:rPr>
        <w:t>研究</w:t>
      </w:r>
    </w:p>
    <w:p w14:paraId="02120AF2" w14:textId="77777777" w:rsidR="0064698A" w:rsidRDefault="0064698A" w:rsidP="00DF0012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十九、河湖长制数字化改革服务浙江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水利智治路径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与对策研究</w:t>
      </w:r>
    </w:p>
    <w:p w14:paraId="093A9C17" w14:textId="77777777" w:rsidR="0064698A" w:rsidRPr="00176108" w:rsidRDefault="0064698A" w:rsidP="009603FB">
      <w:pPr>
        <w:pStyle w:val="ac"/>
        <w:tabs>
          <w:tab w:val="left" w:pos="312"/>
        </w:tabs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二十、河湖长制服务新阶段浙江</w:t>
      </w:r>
      <w:r w:rsidRPr="00176108">
        <w:rPr>
          <w:rFonts w:ascii="仿宋_GB2312" w:eastAsia="仿宋_GB2312" w:hAnsi="仿宋" w:cs="仿宋" w:hint="eastAsia"/>
          <w:snapToGrid w:val="0"/>
          <w:sz w:val="32"/>
          <w:szCs w:val="32"/>
        </w:rPr>
        <w:t>美丽河湖、水美乡村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建设的路径与对策研究</w:t>
      </w:r>
    </w:p>
    <w:p w14:paraId="2882DE59" w14:textId="77777777" w:rsidR="0064698A" w:rsidRDefault="0064698A" w:rsidP="00C6120C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二十一、</w:t>
      </w:r>
      <w:r w:rsidRPr="000C19ED">
        <w:rPr>
          <w:rFonts w:ascii="仿宋_GB2312" w:eastAsia="仿宋_GB2312" w:hAnsi="仿宋" w:cs="仿宋" w:hint="eastAsia"/>
          <w:snapToGrid w:val="0"/>
          <w:sz w:val="32"/>
          <w:szCs w:val="32"/>
        </w:rPr>
        <w:t>美丽河湖幸福指数测算和定量评估研究</w:t>
      </w:r>
    </w:p>
    <w:p w14:paraId="3F98CB73" w14:textId="77777777" w:rsidR="0064698A" w:rsidRDefault="0064698A" w:rsidP="00C6120C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二十二、基层河湖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长优秀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案例采集</w:t>
      </w:r>
    </w:p>
    <w:p w14:paraId="63C1BE2C" w14:textId="77777777" w:rsidR="0064698A" w:rsidRDefault="0064698A" w:rsidP="00C6120C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（一）基层河湖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长优秀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案例采集</w:t>
      </w:r>
      <w:r>
        <w:rPr>
          <w:rFonts w:ascii="仿宋_GB2312" w:eastAsia="仿宋_GB2312" w:hAnsi="仿宋" w:cs="仿宋"/>
          <w:snapToGrid w:val="0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平原篇</w:t>
      </w:r>
    </w:p>
    <w:p w14:paraId="1AA999C5" w14:textId="77777777" w:rsidR="0064698A" w:rsidRDefault="0064698A" w:rsidP="00C6120C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（二）基层河湖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长优秀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案例采集</w:t>
      </w:r>
      <w:r>
        <w:rPr>
          <w:rFonts w:ascii="仿宋_GB2312" w:eastAsia="仿宋_GB2312" w:hAnsi="仿宋" w:cs="仿宋"/>
          <w:snapToGrid w:val="0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山丘篇</w:t>
      </w:r>
    </w:p>
    <w:p w14:paraId="777CD0BD" w14:textId="77777777" w:rsidR="0064698A" w:rsidRPr="00122B94" w:rsidRDefault="0064698A" w:rsidP="00122B94">
      <w:pPr>
        <w:pStyle w:val="ac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仿宋" w:cs="仿宋"/>
          <w:snapToGrid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sz w:val="32"/>
          <w:szCs w:val="32"/>
        </w:rPr>
        <w:t>（三）基层河湖</w:t>
      </w:r>
      <w:proofErr w:type="gramStart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长优秀</w:t>
      </w:r>
      <w:proofErr w:type="gramEnd"/>
      <w:r>
        <w:rPr>
          <w:rFonts w:ascii="仿宋_GB2312" w:eastAsia="仿宋_GB2312" w:hAnsi="仿宋" w:cs="仿宋" w:hint="eastAsia"/>
          <w:snapToGrid w:val="0"/>
          <w:sz w:val="32"/>
          <w:szCs w:val="32"/>
        </w:rPr>
        <w:t>案例采集</w:t>
      </w:r>
      <w:r>
        <w:rPr>
          <w:rFonts w:ascii="仿宋_GB2312" w:eastAsia="仿宋_GB2312" w:hAnsi="仿宋" w:cs="仿宋"/>
          <w:snapToGrid w:val="0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沿海篇</w:t>
      </w:r>
    </w:p>
    <w:sectPr w:rsidR="0064698A" w:rsidRPr="00122B94" w:rsidSect="004D7C3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E7525F"/>
    <w:multiLevelType w:val="singleLevel"/>
    <w:tmpl w:val="AEE7525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44764345"/>
    <w:multiLevelType w:val="singleLevel"/>
    <w:tmpl w:val="44764345"/>
    <w:lvl w:ilvl="0">
      <w:start w:val="6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 w15:restartNumberingAfterBreak="0">
    <w:nsid w:val="589F082B"/>
    <w:multiLevelType w:val="hybridMultilevel"/>
    <w:tmpl w:val="A3207202"/>
    <w:lvl w:ilvl="0" w:tplc="51689034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65DB80BB"/>
    <w:multiLevelType w:val="singleLevel"/>
    <w:tmpl w:val="65DB80BB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751657814">
    <w:abstractNumId w:val="0"/>
  </w:num>
  <w:num w:numId="2" w16cid:durableId="383286944">
    <w:abstractNumId w:val="3"/>
  </w:num>
  <w:num w:numId="3" w16cid:durableId="230039873">
    <w:abstractNumId w:val="1"/>
  </w:num>
  <w:num w:numId="4" w16cid:durableId="133707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AD"/>
    <w:rsid w:val="00025775"/>
    <w:rsid w:val="00032C7F"/>
    <w:rsid w:val="0004037C"/>
    <w:rsid w:val="00063559"/>
    <w:rsid w:val="000654C6"/>
    <w:rsid w:val="000832B3"/>
    <w:rsid w:val="00084870"/>
    <w:rsid w:val="000A1918"/>
    <w:rsid w:val="000B4802"/>
    <w:rsid w:val="000C19ED"/>
    <w:rsid w:val="000E1595"/>
    <w:rsid w:val="00122B94"/>
    <w:rsid w:val="0017036B"/>
    <w:rsid w:val="00173FB9"/>
    <w:rsid w:val="00176108"/>
    <w:rsid w:val="00184DC4"/>
    <w:rsid w:val="002173C1"/>
    <w:rsid w:val="0023389C"/>
    <w:rsid w:val="00267D97"/>
    <w:rsid w:val="00293A08"/>
    <w:rsid w:val="002D3F19"/>
    <w:rsid w:val="00300C9E"/>
    <w:rsid w:val="00357955"/>
    <w:rsid w:val="00357DFE"/>
    <w:rsid w:val="00377086"/>
    <w:rsid w:val="003C6DB0"/>
    <w:rsid w:val="0041239B"/>
    <w:rsid w:val="004505CE"/>
    <w:rsid w:val="004923A6"/>
    <w:rsid w:val="004C700F"/>
    <w:rsid w:val="004D7C3E"/>
    <w:rsid w:val="0052097B"/>
    <w:rsid w:val="005330A0"/>
    <w:rsid w:val="00565F62"/>
    <w:rsid w:val="005A5B9F"/>
    <w:rsid w:val="005D14A8"/>
    <w:rsid w:val="005F5E7E"/>
    <w:rsid w:val="00607B88"/>
    <w:rsid w:val="00623E12"/>
    <w:rsid w:val="006319E8"/>
    <w:rsid w:val="0063565F"/>
    <w:rsid w:val="0064698A"/>
    <w:rsid w:val="00663704"/>
    <w:rsid w:val="0068137B"/>
    <w:rsid w:val="006B4437"/>
    <w:rsid w:val="006F7373"/>
    <w:rsid w:val="00783CF0"/>
    <w:rsid w:val="00790555"/>
    <w:rsid w:val="007964AD"/>
    <w:rsid w:val="007A1E9D"/>
    <w:rsid w:val="007A5748"/>
    <w:rsid w:val="007E5E77"/>
    <w:rsid w:val="007F4170"/>
    <w:rsid w:val="00830DF9"/>
    <w:rsid w:val="008432AD"/>
    <w:rsid w:val="0085082B"/>
    <w:rsid w:val="0085600D"/>
    <w:rsid w:val="008B05AF"/>
    <w:rsid w:val="008B0E87"/>
    <w:rsid w:val="008D57B5"/>
    <w:rsid w:val="00907753"/>
    <w:rsid w:val="00915EA1"/>
    <w:rsid w:val="00922E8F"/>
    <w:rsid w:val="009603FB"/>
    <w:rsid w:val="00960F82"/>
    <w:rsid w:val="00995EF3"/>
    <w:rsid w:val="009A298F"/>
    <w:rsid w:val="009A3ED5"/>
    <w:rsid w:val="00A000F2"/>
    <w:rsid w:val="00A42F15"/>
    <w:rsid w:val="00AB6561"/>
    <w:rsid w:val="00AB6793"/>
    <w:rsid w:val="00AF58CE"/>
    <w:rsid w:val="00B22BFF"/>
    <w:rsid w:val="00B37209"/>
    <w:rsid w:val="00B53B2F"/>
    <w:rsid w:val="00B6035A"/>
    <w:rsid w:val="00B848F7"/>
    <w:rsid w:val="00C049A1"/>
    <w:rsid w:val="00C4296B"/>
    <w:rsid w:val="00C52CE1"/>
    <w:rsid w:val="00C6120C"/>
    <w:rsid w:val="00C75491"/>
    <w:rsid w:val="00D336D3"/>
    <w:rsid w:val="00DC0FDE"/>
    <w:rsid w:val="00DF0012"/>
    <w:rsid w:val="00E13315"/>
    <w:rsid w:val="00E21951"/>
    <w:rsid w:val="00E33F37"/>
    <w:rsid w:val="00E4627E"/>
    <w:rsid w:val="00E7202A"/>
    <w:rsid w:val="00ED2168"/>
    <w:rsid w:val="00EF4BCA"/>
    <w:rsid w:val="00F07B42"/>
    <w:rsid w:val="00FB3027"/>
    <w:rsid w:val="00FB50F3"/>
    <w:rsid w:val="00FB7A95"/>
    <w:rsid w:val="00FE0360"/>
    <w:rsid w:val="049009D5"/>
    <w:rsid w:val="04CC7A2E"/>
    <w:rsid w:val="05BD5D9B"/>
    <w:rsid w:val="09732572"/>
    <w:rsid w:val="0E1372CE"/>
    <w:rsid w:val="135D31DD"/>
    <w:rsid w:val="13C1174D"/>
    <w:rsid w:val="162D5F32"/>
    <w:rsid w:val="18772356"/>
    <w:rsid w:val="1DAB43C5"/>
    <w:rsid w:val="202923DB"/>
    <w:rsid w:val="2E0F7213"/>
    <w:rsid w:val="337568FF"/>
    <w:rsid w:val="380B6224"/>
    <w:rsid w:val="3EEC08F5"/>
    <w:rsid w:val="441A5A88"/>
    <w:rsid w:val="44425FA3"/>
    <w:rsid w:val="5247225C"/>
    <w:rsid w:val="529B0763"/>
    <w:rsid w:val="62C56823"/>
    <w:rsid w:val="66C14670"/>
    <w:rsid w:val="6BD81211"/>
    <w:rsid w:val="77F370A3"/>
    <w:rsid w:val="7F4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C56BA"/>
  <w15:docId w15:val="{0F272372-B91C-4E09-A5F1-8F962FD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C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D7C3E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locked/>
    <w:rsid w:val="004D7C3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D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D7C3E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D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4D7C3E"/>
    <w:rPr>
      <w:rFonts w:cs="Times New Roman"/>
      <w:sz w:val="18"/>
      <w:szCs w:val="18"/>
    </w:rPr>
  </w:style>
  <w:style w:type="character" w:styleId="a9">
    <w:name w:val="Hyperlink"/>
    <w:basedOn w:val="a0"/>
    <w:uiPriority w:val="99"/>
    <w:semiHidden/>
    <w:rsid w:val="004D7C3E"/>
    <w:rPr>
      <w:rFonts w:cs="Times New Roman"/>
      <w:color w:val="0000FF"/>
      <w:u w:val="single"/>
    </w:rPr>
  </w:style>
  <w:style w:type="paragraph" w:customStyle="1" w:styleId="aa">
    <w:name w:val="居中楷体"/>
    <w:basedOn w:val="a3"/>
    <w:uiPriority w:val="99"/>
    <w:rsid w:val="004D7C3E"/>
    <w:pPr>
      <w:widowControl/>
      <w:spacing w:before="48" w:after="0" w:line="570" w:lineRule="exact"/>
      <w:ind w:firstLineChars="200" w:firstLine="640"/>
      <w:jc w:val="center"/>
      <w:outlineLvl w:val="2"/>
    </w:pPr>
    <w:rPr>
      <w:rFonts w:ascii="楷体" w:eastAsia="楷体" w:hAnsi="楷体" w:cs="仿宋"/>
      <w:b/>
      <w:spacing w:val="3"/>
      <w:sz w:val="32"/>
      <w:szCs w:val="22"/>
    </w:rPr>
  </w:style>
  <w:style w:type="paragraph" w:customStyle="1" w:styleId="ab">
    <w:name w:val="黑体"/>
    <w:basedOn w:val="a"/>
    <w:uiPriority w:val="99"/>
    <w:rsid w:val="004D7C3E"/>
    <w:pPr>
      <w:widowControl/>
      <w:snapToGrid w:val="0"/>
      <w:spacing w:line="570" w:lineRule="exact"/>
      <w:ind w:firstLineChars="200" w:firstLine="640"/>
      <w:jc w:val="left"/>
    </w:pPr>
    <w:rPr>
      <w:rFonts w:ascii="Times New Roman" w:eastAsia="黑体" w:hAnsi="Times New Roman"/>
      <w:sz w:val="32"/>
      <w:szCs w:val="40"/>
    </w:rPr>
  </w:style>
  <w:style w:type="paragraph" w:styleId="ac">
    <w:name w:val="List Paragraph"/>
    <w:basedOn w:val="a"/>
    <w:uiPriority w:val="99"/>
    <w:qFormat/>
    <w:rsid w:val="004D7C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s.cnki.net/kns8/Detail?sfield=fn&amp;QueryID=6&amp;CurRec=2&amp;FileName=1022431201.nh&amp;DbName=CDFDTEMP&amp;DbCode=CD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yika</dc:creator>
  <cp:keywords/>
  <dc:description/>
  <cp:lastModifiedBy>jo yika</cp:lastModifiedBy>
  <cp:revision>2</cp:revision>
  <cp:lastPrinted>2022-05-13T02:32:00Z</cp:lastPrinted>
  <dcterms:created xsi:type="dcterms:W3CDTF">2022-05-13T02:34:00Z</dcterms:created>
  <dcterms:modified xsi:type="dcterms:W3CDTF">2022-05-13T02:34:00Z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